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firstLine="160" w:firstLineChars="50"/>
        <w:rPr>
          <w:rFonts w:hint="eastAsia" w:ascii="仿宋" w:hAnsi="仿宋" w:eastAsia="仿宋" w:cs="Arial"/>
          <w:color w:val="000000"/>
          <w:sz w:val="32"/>
          <w:szCs w:val="32"/>
        </w:rPr>
      </w:pPr>
      <w:r>
        <w:rPr>
          <w:rFonts w:hint="eastAsia" w:ascii="仿宋" w:hAnsi="仿宋" w:eastAsia="仿宋" w:cs="Arial"/>
          <w:color w:val="000000"/>
          <w:sz w:val="32"/>
          <w:szCs w:val="32"/>
        </w:rPr>
        <w:t>附件2</w:t>
      </w:r>
    </w:p>
    <w:p>
      <w:pPr>
        <w:adjustRightInd w:val="0"/>
        <w:snapToGrid w:val="0"/>
        <w:rPr>
          <w:rFonts w:hint="eastAsia" w:ascii="仿宋" w:hAnsi="仿宋" w:eastAsia="仿宋" w:cs="Arial"/>
          <w:b/>
          <w:color w:val="000000"/>
          <w:sz w:val="32"/>
          <w:szCs w:val="32"/>
        </w:rPr>
      </w:pPr>
    </w:p>
    <w:p>
      <w:pPr>
        <w:adjustRightInd w:val="0"/>
        <w:snapToGrid w:val="0"/>
        <w:jc w:val="center"/>
        <w:rPr>
          <w:rFonts w:hint="eastAsia" w:ascii="宋体" w:hAnsi="宋体" w:eastAsia="宋体" w:cs="宋体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36"/>
          <w:szCs w:val="36"/>
        </w:rPr>
        <w:t>全国</w:t>
      </w:r>
      <w:r>
        <w:rPr>
          <w:rFonts w:hint="eastAsia" w:ascii="宋体" w:hAnsi="宋体" w:eastAsia="宋体" w:cs="宋体"/>
          <w:color w:val="000000"/>
          <w:sz w:val="36"/>
          <w:szCs w:val="36"/>
          <w:lang w:eastAsia="zh-CN"/>
        </w:rPr>
        <w:t>建设</w:t>
      </w:r>
      <w:r>
        <w:rPr>
          <w:rFonts w:hint="eastAsia" w:ascii="宋体" w:hAnsi="宋体" w:eastAsia="宋体" w:cs="宋体"/>
          <w:color w:val="000000"/>
          <w:sz w:val="36"/>
          <w:szCs w:val="36"/>
        </w:rPr>
        <w:t>监理协会秘书长工作会回执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left="0" w:leftChars="0" w:right="0" w:rightChars="0"/>
        <w:textAlignment w:val="auto"/>
        <w:outlineLvl w:val="9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24" w:lineRule="auto"/>
        <w:ind w:left="0" w:leftChars="0" w:right="0" w:rightChars="0" w:firstLine="320" w:firstLineChars="100"/>
        <w:jc w:val="both"/>
        <w:textAlignment w:val="auto"/>
        <w:outlineLvl w:val="9"/>
        <w:rPr>
          <w:rFonts w:hint="eastAsia" w:ascii="仿宋" w:hAnsi="仿宋" w:eastAsia="仿宋"/>
          <w:color w:val="000000"/>
          <w:sz w:val="32"/>
          <w:szCs w:val="32"/>
          <w:lang w:eastAsia="zh-CN"/>
        </w:rPr>
      </w:pP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单位（公章）：</w:t>
      </w:r>
    </w:p>
    <w:tbl>
      <w:tblPr>
        <w:tblStyle w:val="2"/>
        <w:tblW w:w="90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2505"/>
        <w:gridCol w:w="1650"/>
        <w:gridCol w:w="3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6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姓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名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性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别</w:t>
            </w:r>
          </w:p>
        </w:tc>
        <w:tc>
          <w:tcPr>
            <w:tcW w:w="327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63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职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务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default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手机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号码</w:t>
            </w:r>
          </w:p>
        </w:tc>
        <w:tc>
          <w:tcPr>
            <w:tcW w:w="3274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  <w:jc w:val="center"/>
        </w:trPr>
        <w:tc>
          <w:tcPr>
            <w:tcW w:w="1630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单位名称</w:t>
            </w:r>
          </w:p>
        </w:tc>
        <w:tc>
          <w:tcPr>
            <w:tcW w:w="7429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630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通讯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地址</w:t>
            </w:r>
          </w:p>
        </w:tc>
        <w:tc>
          <w:tcPr>
            <w:tcW w:w="7429" w:type="dxa"/>
            <w:gridSpan w:val="3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630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default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办公电话</w:t>
            </w:r>
          </w:p>
        </w:tc>
        <w:tc>
          <w:tcPr>
            <w:tcW w:w="2505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  <w:tc>
          <w:tcPr>
            <w:tcW w:w="1650" w:type="dxa"/>
            <w:noWrap w:val="0"/>
            <w:vAlign w:val="center"/>
          </w:tcPr>
          <w:p>
            <w:pPr>
              <w:spacing w:line="400" w:lineRule="exact"/>
              <w:jc w:val="distribute"/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邮箱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地址</w:t>
            </w:r>
          </w:p>
        </w:tc>
        <w:tc>
          <w:tcPr>
            <w:tcW w:w="3274" w:type="dxa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  <w:jc w:val="center"/>
        </w:trPr>
        <w:tc>
          <w:tcPr>
            <w:tcW w:w="905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住宿要求（请画勾）：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sym w:font="Wingdings 2" w:char="00A3"/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 xml:space="preserve"> 一人一房；   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sym w:font="Wingdings 2" w:char="00A3"/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 xml:space="preserve"> 两人一房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6" w:hRule="atLeast"/>
          <w:jc w:val="center"/>
        </w:trPr>
        <w:tc>
          <w:tcPr>
            <w:tcW w:w="9059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住宿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日期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（请画勾）：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sym w:font="Wingdings 2" w:char="00A3"/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3月22日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 xml:space="preserve">；  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sym w:font="Wingdings 2" w:char="00A3"/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>3月23日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0" w:hRule="atLeast"/>
          <w:jc w:val="center"/>
        </w:trPr>
        <w:tc>
          <w:tcPr>
            <w:tcW w:w="9059" w:type="dxa"/>
            <w:gridSpan w:val="4"/>
            <w:noWrap w:val="0"/>
            <w:vAlign w:val="top"/>
          </w:tcPr>
          <w:p>
            <w:pPr>
              <w:ind w:left="0" w:leftChars="0" w:firstLine="240" w:firstLineChars="75"/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备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>注：</w:t>
            </w:r>
          </w:p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  <w:p>
            <w:pPr>
              <w:rPr>
                <w:rFonts w:hint="eastAsia" w:ascii="仿宋" w:hAnsi="仿宋" w:eastAsia="仿宋"/>
                <w:color w:val="000000"/>
                <w:sz w:val="32"/>
                <w:szCs w:val="32"/>
              </w:rPr>
            </w:pPr>
          </w:p>
        </w:tc>
      </w:tr>
    </w:tbl>
    <w:p>
      <w:pPr>
        <w:adjustRightInd w:val="0"/>
        <w:snapToGrid w:val="0"/>
        <w:ind w:firstLine="160" w:firstLineChars="50"/>
        <w:rPr>
          <w:rFonts w:hint="eastAsia" w:ascii="仿宋" w:hAnsi="仿宋" w:eastAsia="仿宋" w:cs="Arial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701" w:right="1595" w:bottom="1247" w:left="1593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1NDMwZWEyNGQxOTk0MjEwMGU5NjNiMGNhMjA4NmQifQ=="/>
  </w:docVars>
  <w:rsids>
    <w:rsidRoot w:val="61783C76"/>
    <w:rsid w:val="27224840"/>
    <w:rsid w:val="6178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